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D7D4E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Экологическая экономика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CB6FCE" w:rsidRPr="004D7D4E" w:rsidRDefault="004D7D4E" w:rsidP="004D7D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D7D4E">
        <w:rPr>
          <w:sz w:val="28"/>
          <w:szCs w:val="28"/>
        </w:rPr>
        <w:t>сформировать у студентов целостное представление о региональных эколого-экономических проблемах и направлениях эффективной ресурсосберегающей и экологической политики в России, научить их использованию полученных знаний в профессиональной деятельности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>5 «Управление устойчивым развитием организаций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4D7D4E" w:rsidP="004D7D4E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Введение в эколого-экономические проблемы. Предмет и задачи дисциплины. Взаимодействие человека и природной среды. Качество окружающей среды и его оценка. Экономическая эффективность природоохранной деятельности. Экономическая оценка природных ресурсов. Природно-ресурсный потенциал России. Государственное регулирование природопользования и охраны окружающей среды. Основы природоохранного законодательства России. Система управления природопользованием. Экономический механизм природопользования в Российской Федерации. Эколого-экономические проблемы Российской Федерации. Эколого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-</w:t>
      </w:r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географическое положение России и ее регионов. Региональные эколого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-</w:t>
      </w:r>
      <w:bookmarkStart w:id="0" w:name="_GoBack"/>
      <w:bookmarkEnd w:id="0"/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экономические проблемы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712AB-7151-4354-98DF-60FA23B63DDD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2021-05-12T14:52:00Z</dcterms:created>
  <dcterms:modified xsi:type="dcterms:W3CDTF">2021-05-12T14:52:00Z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